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BCD8" w14:textId="0D2ADC22" w:rsidR="001761AF" w:rsidRPr="00F10C0B" w:rsidRDefault="000D5A58" w:rsidP="001761AF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8240" behindDoc="1" locked="0" layoutInCell="1" allowOverlap="1" wp14:anchorId="404BACAA" wp14:editId="6F77C1C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AF">
        <w:rPr>
          <w:rFonts w:ascii="Century Gothic" w:hAnsi="Century Gothic"/>
          <w:sz w:val="28"/>
          <w:szCs w:val="28"/>
        </w:rPr>
        <w:t xml:space="preserve"> </w:t>
      </w:r>
      <w:r w:rsidR="001761AF" w:rsidRPr="00055656">
        <w:rPr>
          <w:rFonts w:ascii="Century Gothic" w:hAnsi="Century Gothic"/>
          <w:sz w:val="36"/>
          <w:szCs w:val="36"/>
        </w:rPr>
        <w:t>Comune di</w:t>
      </w:r>
      <w:r w:rsidR="000A0F7E">
        <w:rPr>
          <w:rFonts w:ascii="Century Gothic" w:hAnsi="Century Gothic"/>
          <w:sz w:val="36"/>
          <w:szCs w:val="36"/>
        </w:rPr>
        <w:t xml:space="preserve"> </w:t>
      </w:r>
      <w:r w:rsidR="00F10C0B">
        <w:rPr>
          <w:rFonts w:ascii="Century Gothic" w:hAnsi="Century Gothic"/>
          <w:sz w:val="36"/>
          <w:szCs w:val="36"/>
        </w:rPr>
        <w:t>V</w:t>
      </w:r>
      <w:r>
        <w:rPr>
          <w:rFonts w:ascii="Century Gothic" w:hAnsi="Century Gothic"/>
          <w:sz w:val="36"/>
          <w:szCs w:val="36"/>
        </w:rPr>
        <w:t>arzi</w:t>
      </w:r>
    </w:p>
    <w:p w14:paraId="261E73C0" w14:textId="77777777" w:rsidR="001761AF" w:rsidRDefault="001761AF" w:rsidP="001761A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Ufficio Finanziario</w:t>
      </w:r>
    </w:p>
    <w:p w14:paraId="794B58F3" w14:textId="0C2DDC55" w:rsidR="001761AF" w:rsidRDefault="001761AF" w:rsidP="001761AF">
      <w:pPr>
        <w:jc w:val="center"/>
        <w:rPr>
          <w:rFonts w:ascii="Century Gothic" w:hAnsi="Century Gothic"/>
          <w:sz w:val="28"/>
          <w:szCs w:val="28"/>
        </w:rPr>
      </w:pPr>
    </w:p>
    <w:p w14:paraId="566A54F0" w14:textId="48494D89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F304C26" w14:textId="3341CAA4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A941E57" w14:textId="514FE919" w:rsidR="000451B4" w:rsidRPr="00976A94" w:rsidRDefault="000451B4" w:rsidP="000451B4">
      <w:pPr>
        <w:rPr>
          <w:rFonts w:ascii="Century Gothic" w:hAnsi="Century Gothic"/>
          <w:b/>
          <w:bCs/>
          <w:sz w:val="32"/>
          <w:szCs w:val="32"/>
        </w:rPr>
      </w:pPr>
      <w:r w:rsidRPr="00976A94">
        <w:rPr>
          <w:rFonts w:ascii="Century Gothic" w:hAnsi="Century Gothic"/>
          <w:b/>
          <w:bCs/>
          <w:sz w:val="32"/>
          <w:szCs w:val="32"/>
        </w:rPr>
        <w:t xml:space="preserve">Indice di tempestività dei pagamenti </w:t>
      </w:r>
      <w:r>
        <w:rPr>
          <w:rFonts w:ascii="Century Gothic" w:hAnsi="Century Gothic"/>
          <w:b/>
          <w:bCs/>
          <w:sz w:val="32"/>
          <w:szCs w:val="32"/>
        </w:rPr>
        <w:t>I</w:t>
      </w:r>
      <w:r w:rsidR="002649E4">
        <w:rPr>
          <w:rFonts w:ascii="Century Gothic" w:hAnsi="Century Gothic"/>
          <w:b/>
          <w:bCs/>
          <w:sz w:val="32"/>
          <w:szCs w:val="32"/>
        </w:rPr>
        <w:t>I</w:t>
      </w:r>
      <w:r w:rsidR="00DE515A">
        <w:rPr>
          <w:rFonts w:ascii="Century Gothic" w:hAnsi="Century Gothic"/>
          <w:b/>
          <w:bCs/>
          <w:sz w:val="32"/>
          <w:szCs w:val="32"/>
        </w:rPr>
        <w:t>I</w:t>
      </w:r>
      <w:r w:rsidR="00B941C9">
        <w:rPr>
          <w:rFonts w:ascii="Century Gothic" w:hAnsi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/>
          <w:b/>
          <w:bCs/>
          <w:sz w:val="32"/>
          <w:szCs w:val="32"/>
        </w:rPr>
        <w:t>trimestre 202</w:t>
      </w:r>
      <w:r w:rsidR="007C7BC3">
        <w:rPr>
          <w:rFonts w:ascii="Century Gothic" w:hAnsi="Century Gothic"/>
          <w:b/>
          <w:bCs/>
          <w:sz w:val="32"/>
          <w:szCs w:val="32"/>
        </w:rPr>
        <w:t>5</w:t>
      </w:r>
    </w:p>
    <w:p w14:paraId="5F5CC94B" w14:textId="77777777" w:rsidR="000451B4" w:rsidRPr="00E914EF" w:rsidRDefault="000451B4" w:rsidP="000451B4">
      <w:pPr>
        <w:rPr>
          <w:rFonts w:ascii="Century Gothic" w:hAnsi="Century Gothic"/>
          <w:sz w:val="18"/>
          <w:szCs w:val="18"/>
        </w:rPr>
      </w:pPr>
      <w:r w:rsidRPr="00976A94">
        <w:rPr>
          <w:rFonts w:ascii="Century Gothic" w:hAnsi="Century Gothic"/>
          <w:sz w:val="18"/>
          <w:szCs w:val="18"/>
        </w:rPr>
        <w:t>Art. 9 – D.P.C.M. 22/09/2014</w:t>
      </w:r>
    </w:p>
    <w:tbl>
      <w:tblPr>
        <w:tblStyle w:val="Grigliatabella"/>
        <w:tblW w:w="8245" w:type="dxa"/>
        <w:tblInd w:w="0" w:type="dxa"/>
        <w:tblLook w:val="04A0" w:firstRow="1" w:lastRow="0" w:firstColumn="1" w:lastColumn="0" w:noHBand="0" w:noVBand="1"/>
      </w:tblPr>
      <w:tblGrid>
        <w:gridCol w:w="3085"/>
        <w:gridCol w:w="5160"/>
      </w:tblGrid>
      <w:tr w:rsidR="000451B4" w:rsidRPr="00976A94" w14:paraId="0ABB9A6D" w14:textId="77777777" w:rsidTr="0057012B">
        <w:trPr>
          <w:trHeight w:val="632"/>
        </w:trPr>
        <w:tc>
          <w:tcPr>
            <w:tcW w:w="3085" w:type="dxa"/>
            <w:shd w:val="clear" w:color="auto" w:fill="FFF2CC" w:themeFill="accent4" w:themeFillTint="33"/>
          </w:tcPr>
          <w:p w14:paraId="05A32C59" w14:textId="5AC8BAC5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Esercizio 202</w:t>
            </w:r>
            <w:r w:rsidR="007C7BC3">
              <w:rPr>
                <w:rFonts w:ascii="Century Gothic" w:hAnsi="Century Gothic"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FE90D9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Valore dell’indice in giorni</w:t>
            </w:r>
          </w:p>
        </w:tc>
      </w:tr>
      <w:tr w:rsidR="000451B4" w:rsidRPr="00976A94" w14:paraId="699FD411" w14:textId="77777777" w:rsidTr="0057012B">
        <w:trPr>
          <w:trHeight w:val="691"/>
        </w:trPr>
        <w:tc>
          <w:tcPr>
            <w:tcW w:w="3085" w:type="dxa"/>
          </w:tcPr>
          <w:p w14:paraId="5A1FF407" w14:textId="153C921E" w:rsidR="000451B4" w:rsidRPr="00976A94" w:rsidRDefault="002649E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3</w:t>
            </w:r>
            <w:r w:rsidR="000451B4"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° trimestre</w:t>
            </w:r>
          </w:p>
        </w:tc>
        <w:tc>
          <w:tcPr>
            <w:tcW w:w="5160" w:type="dxa"/>
          </w:tcPr>
          <w:p w14:paraId="16E1A5BC" w14:textId="0E2403BB" w:rsidR="000451B4" w:rsidRPr="00A66FB7" w:rsidRDefault="001D2112" w:rsidP="002649E4">
            <w:pPr>
              <w:pStyle w:val="Paragrafoelenco"/>
              <w:ind w:left="240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-20,62</w:t>
            </w:r>
          </w:p>
        </w:tc>
      </w:tr>
    </w:tbl>
    <w:p w14:paraId="339787EA" w14:textId="77777777" w:rsidR="000451B4" w:rsidRDefault="000451B4" w:rsidP="000451B4">
      <w:pPr>
        <w:rPr>
          <w:rFonts w:ascii="Century Gothic" w:hAnsi="Century Gothic"/>
          <w:sz w:val="18"/>
          <w:szCs w:val="18"/>
        </w:rPr>
      </w:pPr>
    </w:p>
    <w:p w14:paraId="5745D986" w14:textId="77777777" w:rsidR="000451B4" w:rsidRPr="00976A94" w:rsidRDefault="000451B4" w:rsidP="000451B4">
      <w:pPr>
        <w:rPr>
          <w:rFonts w:ascii="Century Gothic" w:hAnsi="Century Gothic"/>
          <w:sz w:val="18"/>
          <w:szCs w:val="18"/>
        </w:rPr>
      </w:pPr>
    </w:p>
    <w:p w14:paraId="2DB6C864" w14:textId="4FFE3E5E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Stock dei debiti commerciali residui scaduti e non pagati al </w:t>
      </w:r>
      <w:r w:rsidR="00DE515A">
        <w:rPr>
          <w:rFonts w:ascii="Century Gothic" w:hAnsi="Century Gothic"/>
          <w:b/>
          <w:bCs/>
          <w:i/>
          <w:iCs/>
          <w:sz w:val="32"/>
          <w:szCs w:val="32"/>
        </w:rPr>
        <w:t>30.0</w:t>
      </w:r>
      <w:r w:rsidR="002649E4">
        <w:rPr>
          <w:rFonts w:ascii="Century Gothic" w:hAnsi="Century Gothic"/>
          <w:b/>
          <w:bCs/>
          <w:i/>
          <w:iCs/>
          <w:sz w:val="32"/>
          <w:szCs w:val="32"/>
        </w:rPr>
        <w:t>9</w:t>
      </w:r>
      <w:r w:rsidR="007C7BC3">
        <w:rPr>
          <w:rFonts w:ascii="Century Gothic" w:hAnsi="Century Gothic"/>
          <w:b/>
          <w:bCs/>
          <w:i/>
          <w:iCs/>
          <w:sz w:val="32"/>
          <w:szCs w:val="32"/>
        </w:rPr>
        <w:t>.2025</w:t>
      </w:r>
      <w:r w:rsidRPr="00976A94">
        <w:rPr>
          <w:rFonts w:ascii="Century Gothic" w:hAnsi="Century Gothic"/>
          <w:i/>
          <w:iCs/>
          <w:sz w:val="32"/>
          <w:szCs w:val="32"/>
        </w:rPr>
        <w:t xml:space="preserve">: </w:t>
      </w:r>
      <w:r w:rsidRPr="00E914EF">
        <w:rPr>
          <w:rFonts w:ascii="Century Gothic" w:hAnsi="Century Gothic"/>
          <w:i/>
          <w:iCs/>
          <w:sz w:val="32"/>
          <w:szCs w:val="32"/>
        </w:rPr>
        <w:t xml:space="preserve">€ </w:t>
      </w:r>
      <w:r w:rsidR="001D2112">
        <w:rPr>
          <w:rFonts w:ascii="Century Gothic" w:hAnsi="Century Gothic"/>
          <w:i/>
          <w:iCs/>
          <w:sz w:val="32"/>
          <w:szCs w:val="32"/>
        </w:rPr>
        <w:t>0</w:t>
      </w:r>
    </w:p>
    <w:p w14:paraId="58326E95" w14:textId="77777777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</w:p>
    <w:p w14:paraId="5EF6DAE1" w14:textId="58DD3AD5" w:rsidR="00F641F3" w:rsidRDefault="000451B4" w:rsidP="000451B4">
      <w:pPr>
        <w:rPr>
          <w:sz w:val="18"/>
          <w:szCs w:val="18"/>
          <w:lang w:eastAsia="en-US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Tempo medio ponderato di ritardo al </w:t>
      </w:r>
      <w:r w:rsidR="00DE515A">
        <w:rPr>
          <w:rFonts w:ascii="Century Gothic" w:hAnsi="Century Gothic"/>
          <w:b/>
          <w:bCs/>
          <w:i/>
          <w:iCs/>
          <w:sz w:val="32"/>
          <w:szCs w:val="32"/>
        </w:rPr>
        <w:t>30.0</w:t>
      </w:r>
      <w:r w:rsidR="002649E4">
        <w:rPr>
          <w:rFonts w:ascii="Century Gothic" w:hAnsi="Century Gothic"/>
          <w:b/>
          <w:bCs/>
          <w:i/>
          <w:iCs/>
          <w:sz w:val="32"/>
          <w:szCs w:val="32"/>
        </w:rPr>
        <w:t>9</w:t>
      </w:r>
      <w:r w:rsidR="007C7BC3">
        <w:rPr>
          <w:rFonts w:ascii="Century Gothic" w:hAnsi="Century Gothic"/>
          <w:b/>
          <w:bCs/>
          <w:i/>
          <w:iCs/>
          <w:sz w:val="32"/>
          <w:szCs w:val="32"/>
        </w:rPr>
        <w:t>.2025</w:t>
      </w:r>
      <w:r>
        <w:rPr>
          <w:rFonts w:ascii="Century Gothic" w:hAnsi="Century Gothic"/>
          <w:i/>
          <w:iCs/>
          <w:sz w:val="32"/>
          <w:szCs w:val="32"/>
        </w:rPr>
        <w:t>:</w:t>
      </w:r>
      <w:r w:rsidR="007A1B51">
        <w:rPr>
          <w:rFonts w:ascii="Century Gothic" w:hAnsi="Century Gothic"/>
          <w:i/>
          <w:iCs/>
          <w:sz w:val="32"/>
          <w:szCs w:val="32"/>
        </w:rPr>
        <w:t xml:space="preserve"> </w:t>
      </w:r>
      <w:r w:rsidR="001D2112">
        <w:rPr>
          <w:rFonts w:ascii="Century Gothic" w:hAnsi="Century Gothic"/>
          <w:i/>
          <w:iCs/>
          <w:sz w:val="32"/>
          <w:szCs w:val="32"/>
        </w:rPr>
        <w:t xml:space="preserve">-15 </w:t>
      </w:r>
      <w:r w:rsidR="00A66FB7">
        <w:rPr>
          <w:rFonts w:ascii="Century Gothic" w:hAnsi="Century Gothic"/>
          <w:i/>
          <w:iCs/>
          <w:sz w:val="32"/>
          <w:szCs w:val="32"/>
        </w:rPr>
        <w:t>gg</w:t>
      </w:r>
    </w:p>
    <w:p w14:paraId="5CCC2E9B" w14:textId="2024C667" w:rsidR="00F641F3" w:rsidRDefault="00F641F3">
      <w:pPr>
        <w:rPr>
          <w:sz w:val="18"/>
          <w:szCs w:val="18"/>
          <w:lang w:eastAsia="en-US"/>
        </w:rPr>
      </w:pPr>
    </w:p>
    <w:p w14:paraId="3DDC2BF1" w14:textId="428EA42D" w:rsidR="00F641F3" w:rsidRDefault="00F641F3">
      <w:pPr>
        <w:rPr>
          <w:sz w:val="18"/>
          <w:szCs w:val="18"/>
          <w:lang w:eastAsia="en-US"/>
        </w:rPr>
      </w:pPr>
    </w:p>
    <w:p w14:paraId="753D3433" w14:textId="48089145" w:rsidR="00F641F3" w:rsidRDefault="00F641F3">
      <w:pPr>
        <w:rPr>
          <w:sz w:val="18"/>
          <w:szCs w:val="18"/>
          <w:lang w:eastAsia="en-US"/>
        </w:rPr>
      </w:pPr>
    </w:p>
    <w:p w14:paraId="0BB9F0F1" w14:textId="775CFE1A" w:rsidR="00F641F3" w:rsidRDefault="00F641F3">
      <w:pPr>
        <w:rPr>
          <w:sz w:val="18"/>
          <w:szCs w:val="18"/>
          <w:lang w:eastAsia="en-US"/>
        </w:rPr>
      </w:pPr>
    </w:p>
    <w:p w14:paraId="458D2042" w14:textId="521B64B5" w:rsidR="00F641F3" w:rsidRDefault="00F641F3">
      <w:pPr>
        <w:rPr>
          <w:sz w:val="18"/>
          <w:szCs w:val="18"/>
          <w:lang w:eastAsia="en-US"/>
        </w:rPr>
      </w:pPr>
    </w:p>
    <w:p w14:paraId="7FF360B2" w14:textId="36D190EA" w:rsidR="00F641F3" w:rsidRDefault="00F641F3">
      <w:pPr>
        <w:rPr>
          <w:sz w:val="18"/>
          <w:szCs w:val="18"/>
          <w:lang w:eastAsia="en-US"/>
        </w:rPr>
      </w:pPr>
    </w:p>
    <w:p w14:paraId="20B12B6A" w14:textId="47DB4325" w:rsidR="00F641F3" w:rsidRDefault="00F641F3">
      <w:pPr>
        <w:rPr>
          <w:sz w:val="18"/>
          <w:szCs w:val="18"/>
          <w:lang w:eastAsia="en-US"/>
        </w:rPr>
      </w:pPr>
    </w:p>
    <w:p w14:paraId="41ABC0C7" w14:textId="750F6011" w:rsidR="00F641F3" w:rsidRDefault="00F641F3">
      <w:pPr>
        <w:rPr>
          <w:sz w:val="18"/>
          <w:szCs w:val="18"/>
          <w:lang w:eastAsia="en-US"/>
        </w:rPr>
      </w:pPr>
    </w:p>
    <w:p w14:paraId="6544D428" w14:textId="58C7EA65" w:rsidR="00F641F3" w:rsidRPr="00F641F3" w:rsidRDefault="00F641F3" w:rsidP="00F641F3">
      <w:pPr>
        <w:jc w:val="right"/>
        <w:rPr>
          <w:b/>
          <w:bCs/>
          <w:lang w:eastAsia="en-US"/>
        </w:rPr>
      </w:pPr>
    </w:p>
    <w:sectPr w:rsidR="00F641F3" w:rsidRPr="00F64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8E4F" w14:textId="77777777" w:rsidR="00F641F3" w:rsidRDefault="00F641F3" w:rsidP="00F641F3">
      <w:pPr>
        <w:spacing w:after="0" w:line="240" w:lineRule="auto"/>
      </w:pPr>
      <w:r>
        <w:separator/>
      </w:r>
    </w:p>
  </w:endnote>
  <w:endnote w:type="continuationSeparator" w:id="0">
    <w:p w14:paraId="26315C8E" w14:textId="77777777" w:rsidR="00F641F3" w:rsidRDefault="00F641F3" w:rsidP="00F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1595" w14:textId="77777777" w:rsidR="00F641F3" w:rsidRDefault="00F641F3" w:rsidP="00F641F3">
      <w:pPr>
        <w:spacing w:after="0" w:line="240" w:lineRule="auto"/>
      </w:pPr>
      <w:r>
        <w:separator/>
      </w:r>
    </w:p>
  </w:footnote>
  <w:footnote w:type="continuationSeparator" w:id="0">
    <w:p w14:paraId="5C61B188" w14:textId="77777777" w:rsidR="00F641F3" w:rsidRDefault="00F641F3" w:rsidP="00F6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6F2"/>
    <w:multiLevelType w:val="hybridMultilevel"/>
    <w:tmpl w:val="3EC8D89C"/>
    <w:lvl w:ilvl="0" w:tplc="8F52BD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8D9"/>
    <w:multiLevelType w:val="hybridMultilevel"/>
    <w:tmpl w:val="B590C6A4"/>
    <w:lvl w:ilvl="0" w:tplc="57282004">
      <w:numFmt w:val="bullet"/>
      <w:lvlText w:val="-"/>
      <w:lvlJc w:val="left"/>
      <w:pPr>
        <w:ind w:left="223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54832BA"/>
    <w:multiLevelType w:val="hybridMultilevel"/>
    <w:tmpl w:val="B9F0D948"/>
    <w:lvl w:ilvl="0" w:tplc="13A86EF8">
      <w:numFmt w:val="bullet"/>
      <w:lvlText w:val="-"/>
      <w:lvlJc w:val="left"/>
      <w:pPr>
        <w:ind w:left="2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174434BD"/>
    <w:multiLevelType w:val="hybridMultilevel"/>
    <w:tmpl w:val="CAA6EE7C"/>
    <w:lvl w:ilvl="0" w:tplc="3B0EDE4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BF73A7"/>
    <w:multiLevelType w:val="hybridMultilevel"/>
    <w:tmpl w:val="47505BDA"/>
    <w:lvl w:ilvl="0" w:tplc="1C344D92">
      <w:numFmt w:val="bullet"/>
      <w:lvlText w:val="-"/>
      <w:lvlJc w:val="left"/>
      <w:pPr>
        <w:ind w:left="204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D"/>
    <w:rsid w:val="000451B4"/>
    <w:rsid w:val="000A0F7E"/>
    <w:rsid w:val="000C4F03"/>
    <w:rsid w:val="000D5A58"/>
    <w:rsid w:val="001655DB"/>
    <w:rsid w:val="001761AF"/>
    <w:rsid w:val="001D2112"/>
    <w:rsid w:val="00227B4C"/>
    <w:rsid w:val="002649E4"/>
    <w:rsid w:val="002E2DD8"/>
    <w:rsid w:val="00306D04"/>
    <w:rsid w:val="004A45E6"/>
    <w:rsid w:val="004A7802"/>
    <w:rsid w:val="005159B2"/>
    <w:rsid w:val="006327B3"/>
    <w:rsid w:val="006706FF"/>
    <w:rsid w:val="00760FAF"/>
    <w:rsid w:val="007759DD"/>
    <w:rsid w:val="007A1B51"/>
    <w:rsid w:val="007B36F2"/>
    <w:rsid w:val="007C7BC3"/>
    <w:rsid w:val="0084437C"/>
    <w:rsid w:val="00A436F3"/>
    <w:rsid w:val="00A66FB7"/>
    <w:rsid w:val="00B941C9"/>
    <w:rsid w:val="00D95A3C"/>
    <w:rsid w:val="00DE515A"/>
    <w:rsid w:val="00E816FE"/>
    <w:rsid w:val="00F10C0B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DF"/>
  <w15:chartTrackingRefBased/>
  <w15:docId w15:val="{55C7216B-C9A6-44BB-B4E0-75086E44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AF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61A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27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1F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1F3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10C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Serena Bonisoli</cp:lastModifiedBy>
  <cp:revision>30</cp:revision>
  <dcterms:created xsi:type="dcterms:W3CDTF">2022-09-30T08:02:00Z</dcterms:created>
  <dcterms:modified xsi:type="dcterms:W3CDTF">2025-10-24T07:09:00Z</dcterms:modified>
</cp:coreProperties>
</file>